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43" w:rsidRDefault="00295BEC">
      <w:hyperlink r:id="rId4" w:history="1">
        <w:r w:rsidRPr="00295BEC">
          <w:rPr>
            <w:rStyle w:val="a3"/>
          </w:rPr>
          <w:t>Оценочные и методические материалы, обеспечивающие реализацию ООП НОО</w:t>
        </w:r>
      </w:hyperlink>
    </w:p>
    <w:sectPr w:rsidR="008C7343" w:rsidSect="008C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noPunctuationKerning/>
  <w:characterSpacingControl w:val="doNotCompress"/>
  <w:compat/>
  <w:rsids>
    <w:rsidRoot w:val="00295BEC"/>
    <w:rsid w:val="00295BEC"/>
    <w:rsid w:val="008C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B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3CUo11McbS1b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2024-01-21T12:26:00Z</dcterms:created>
  <dcterms:modified xsi:type="dcterms:W3CDTF">2024-01-21T12:27:00Z</dcterms:modified>
</cp:coreProperties>
</file>