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15" w:rsidRDefault="005A6277" w:rsidP="00674B15">
      <w:bookmarkStart w:id="0" w:name="_GoBack"/>
      <w:bookmarkEnd w:id="0"/>
      <w:r>
        <w:t>Платные образовательные услуги  МОУ «Будаговская СОШ» не предоставляются.</w:t>
      </w:r>
    </w:p>
    <w:p w:rsidR="00337DF2" w:rsidRDefault="00337DF2"/>
    <w:sectPr w:rsidR="00337DF2" w:rsidSect="0033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674B15"/>
    <w:rsid w:val="00337DF2"/>
    <w:rsid w:val="005A6277"/>
    <w:rsid w:val="00674B15"/>
    <w:rsid w:val="00AB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2023-11-29T14:33:00Z</dcterms:created>
  <dcterms:modified xsi:type="dcterms:W3CDTF">2023-11-29T14:37:00Z</dcterms:modified>
</cp:coreProperties>
</file>